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78" w:rsidRPr="00F87E78" w:rsidRDefault="00F87E78" w:rsidP="00F87E78">
      <w:pPr>
        <w:spacing w:after="120" w:line="360" w:lineRule="auto"/>
        <w:jc w:val="both"/>
        <w:rPr>
          <w:rFonts w:eastAsia="Times New Roman" w:cs="Tahoma"/>
          <w:color w:val="0066FF"/>
          <w:sz w:val="20"/>
          <w:szCs w:val="20"/>
          <w:lang w:eastAsia="pt-PT"/>
        </w:rPr>
      </w:pPr>
      <w:r>
        <w:rPr>
          <w:rFonts w:eastAsia="Times New Roman" w:cs="Tahoma"/>
          <w:b/>
          <w:bCs/>
          <w:noProof/>
          <w:color w:val="0066FF"/>
          <w:sz w:val="20"/>
          <w:szCs w:val="20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-156210</wp:posOffset>
            </wp:positionH>
            <wp:positionV relativeFrom="paragraph">
              <wp:posOffset>5080</wp:posOffset>
            </wp:positionV>
            <wp:extent cx="5705475" cy="5705475"/>
            <wp:effectExtent l="19050" t="0" r="9525" b="0"/>
            <wp:wrapNone/>
            <wp:docPr id="1" name="Imagem 1" descr="C:\Documents and Settings\Administrador\Definições locais\Temporary Internet Files\Content.IE5\81XDYXLG\MPj040925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dor\Definições locais\Temporary Internet Files\Content.IE5\81XDYXLG\MPj04092580000[1]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87E78">
        <w:rPr>
          <w:rFonts w:eastAsia="Times New Roman" w:cs="Tahoma"/>
          <w:b/>
          <w:bCs/>
          <w:color w:val="0066FF"/>
          <w:sz w:val="20"/>
          <w:szCs w:val="20"/>
          <w:lang w:eastAsia="pt-PT"/>
        </w:rPr>
        <w:t xml:space="preserve">O que é a Internet? </w:t>
      </w:r>
    </w:p>
    <w:p w:rsidR="00F87E78" w:rsidRPr="00F87E78" w:rsidRDefault="00F87E78" w:rsidP="00F87E78">
      <w:pPr>
        <w:spacing w:before="100" w:beforeAutospacing="1" w:after="120" w:line="360" w:lineRule="auto"/>
        <w:jc w:val="both"/>
        <w:rPr>
          <w:rFonts w:eastAsia="Times New Roman" w:cs="Tahoma"/>
          <w:color w:val="0066FF"/>
          <w:sz w:val="20"/>
          <w:szCs w:val="20"/>
          <w:lang w:eastAsia="pt-PT"/>
        </w:rPr>
      </w:pP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A </w:t>
      </w:r>
      <w:r w:rsidRPr="00F87E78">
        <w:rPr>
          <w:rFonts w:eastAsia="Times New Roman" w:cs="Tahoma"/>
          <w:i/>
          <w:iCs/>
          <w:color w:val="0066FF"/>
          <w:sz w:val="20"/>
          <w:szCs w:val="20"/>
          <w:lang w:eastAsia="pt-PT"/>
        </w:rPr>
        <w:t>Internet</w:t>
      </w: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 é uma rede de computadores que surgiu em 1969 (apenas com 4 computadores se constituiu a </w:t>
      </w:r>
      <w:r w:rsidRPr="00F87E78">
        <w:rPr>
          <w:rFonts w:eastAsia="Times New Roman" w:cs="Tahoma"/>
          <w:i/>
          <w:iCs/>
          <w:color w:val="0066FF"/>
          <w:sz w:val="20"/>
          <w:szCs w:val="20"/>
          <w:lang w:eastAsia="pt-PT"/>
        </w:rPr>
        <w:t>ARPAnet</w:t>
      </w: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 em 2 de Setembro de 1969), de um projecto do Departamento de Defesa dos Estados Unidos, que tinha como objectivo a interligação de computadores utilizados em centros de investigação com fins militares. </w:t>
      </w:r>
    </w:p>
    <w:p w:rsidR="00F87E78" w:rsidRPr="00F87E78" w:rsidRDefault="00F87E78" w:rsidP="00F87E78">
      <w:pPr>
        <w:spacing w:before="100" w:beforeAutospacing="1" w:after="120" w:line="360" w:lineRule="auto"/>
        <w:jc w:val="both"/>
        <w:rPr>
          <w:rFonts w:eastAsia="Times New Roman" w:cs="Tahoma"/>
          <w:color w:val="0066FF"/>
          <w:sz w:val="20"/>
          <w:szCs w:val="20"/>
          <w:lang w:eastAsia="pt-PT"/>
        </w:rPr>
      </w:pP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Hoje, ninguém coloca em causa a necessidade de, mais dia menos dia, se vir a ligar à </w:t>
      </w:r>
      <w:r w:rsidRPr="00F87E78">
        <w:rPr>
          <w:rFonts w:eastAsia="Times New Roman" w:cs="Tahoma"/>
          <w:i/>
          <w:iCs/>
          <w:color w:val="0066FF"/>
          <w:sz w:val="20"/>
          <w:szCs w:val="20"/>
          <w:lang w:eastAsia="pt-PT"/>
        </w:rPr>
        <w:t>Internet</w:t>
      </w: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. Seria capaz de imaginar a vida actual sem televisão, telefone ou automóvel? Pois, poucas décadas atrás, muita gente pensava tratarem-se de "luxos supérfluos". Hoje são uma necessidade indiscutível e o mesmo aconteceu com a </w:t>
      </w:r>
      <w:r w:rsidRPr="00F87E78">
        <w:rPr>
          <w:rFonts w:eastAsia="Times New Roman" w:cs="Tahoma"/>
          <w:i/>
          <w:iCs/>
          <w:color w:val="0066FF"/>
          <w:sz w:val="20"/>
          <w:szCs w:val="20"/>
          <w:lang w:eastAsia="pt-PT"/>
        </w:rPr>
        <w:t>Internet</w:t>
      </w: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. </w:t>
      </w:r>
    </w:p>
    <w:p w:rsidR="00F87E78" w:rsidRPr="00F87E78" w:rsidRDefault="00F87E78" w:rsidP="00F87E78">
      <w:pPr>
        <w:spacing w:before="100" w:beforeAutospacing="1" w:after="120" w:line="360" w:lineRule="auto"/>
        <w:jc w:val="both"/>
        <w:rPr>
          <w:rFonts w:eastAsia="Times New Roman" w:cs="Tahoma"/>
          <w:color w:val="0066FF"/>
          <w:sz w:val="20"/>
          <w:szCs w:val="20"/>
          <w:lang w:eastAsia="pt-PT"/>
        </w:rPr>
      </w:pP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A </w:t>
      </w:r>
      <w:r w:rsidRPr="00F87E78">
        <w:rPr>
          <w:rFonts w:eastAsia="Times New Roman" w:cs="Tahoma"/>
          <w:i/>
          <w:iCs/>
          <w:color w:val="0066FF"/>
          <w:sz w:val="20"/>
          <w:szCs w:val="20"/>
          <w:lang w:eastAsia="pt-PT"/>
        </w:rPr>
        <w:t>Internet</w:t>
      </w: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 é não só um meio de entretenimento (já integrada com o próprio televisor ou telemóvel), mas principalmente um meio pelo qual se pode comunicar com todo o mundo, pelo qual se pode deslocar ao mais recôndito local do planeta e, principalmente, pelo qual se tem ao dispor toda a informação actualmente existente, sobre qualquer assunto que possa imaginar. </w:t>
      </w:r>
    </w:p>
    <w:p w:rsidR="00F87E78" w:rsidRPr="00F87E78" w:rsidRDefault="00F87E78" w:rsidP="00F87E78">
      <w:pPr>
        <w:spacing w:before="100" w:beforeAutospacing="1" w:after="120" w:line="360" w:lineRule="auto"/>
        <w:jc w:val="both"/>
        <w:rPr>
          <w:rFonts w:eastAsia="Times New Roman" w:cs="Tahoma"/>
          <w:color w:val="0066FF"/>
          <w:sz w:val="20"/>
          <w:szCs w:val="20"/>
          <w:lang w:eastAsia="pt-PT"/>
        </w:rPr>
      </w:pP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A </w:t>
      </w:r>
      <w:r w:rsidRPr="00F87E78">
        <w:rPr>
          <w:rFonts w:eastAsia="Times New Roman" w:cs="Tahoma"/>
          <w:i/>
          <w:iCs/>
          <w:color w:val="0066FF"/>
          <w:sz w:val="20"/>
          <w:szCs w:val="20"/>
          <w:lang w:eastAsia="pt-PT"/>
        </w:rPr>
        <w:t>Internet</w:t>
      </w: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 é, pois, uma imensa rede mundial de computadores, mais concretamente um conjunto de redes e sub-redes, situadas em todos os pontos do globo, compostas por computadores de todos os tipos, operados por pessoas de todas as idades, raças, religiões e personalidades. De facto, a </w:t>
      </w:r>
      <w:r w:rsidRPr="00F87E78">
        <w:rPr>
          <w:rFonts w:eastAsia="Times New Roman" w:cs="Tahoma"/>
          <w:i/>
          <w:iCs/>
          <w:color w:val="0066FF"/>
          <w:sz w:val="20"/>
          <w:szCs w:val="20"/>
          <w:lang w:eastAsia="pt-PT"/>
        </w:rPr>
        <w:t>Internet</w:t>
      </w:r>
      <w:r w:rsidRPr="00F87E78">
        <w:rPr>
          <w:rFonts w:eastAsia="Times New Roman" w:cs="Tahoma"/>
          <w:color w:val="0066FF"/>
          <w:sz w:val="20"/>
          <w:szCs w:val="20"/>
          <w:lang w:eastAsia="pt-PT"/>
        </w:rPr>
        <w:t xml:space="preserve"> torna-se cada vez mais uma ferramenta e não um passatempo. </w:t>
      </w:r>
    </w:p>
    <w:p w:rsidR="000030CB" w:rsidRDefault="000030CB"/>
    <w:p w:rsidR="00F87E78" w:rsidRDefault="00F87E78"/>
    <w:sectPr w:rsidR="00F87E78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4716"/>
    <w:rsid w:val="000030CB"/>
    <w:rsid w:val="00287756"/>
    <w:rsid w:val="00374716"/>
    <w:rsid w:val="0049365B"/>
    <w:rsid w:val="007B080B"/>
    <w:rsid w:val="00834FA5"/>
    <w:rsid w:val="00955282"/>
    <w:rsid w:val="00E46DA9"/>
    <w:rsid w:val="00F8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7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6FF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87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87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216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2009-08-31T14:16:00Z</dcterms:created>
  <dcterms:modified xsi:type="dcterms:W3CDTF">2009-08-31T15:49:00Z</dcterms:modified>
</cp:coreProperties>
</file>